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111" w:rsidRPr="001107CD" w:rsidRDefault="00306111" w:rsidP="00306111">
      <w:pPr>
        <w:shd w:val="clear" w:color="auto" w:fill="FFFFFF"/>
        <w:spacing w:after="0" w:line="240" w:lineRule="auto"/>
        <w:ind w:right="480"/>
        <w:outlineLvl w:val="0"/>
        <w:rPr>
          <w:rFonts w:ascii="Segoe UI" w:eastAsia="Times New Roman" w:hAnsi="Segoe UI" w:cs="Segoe UI"/>
          <w:b/>
          <w:bCs/>
          <w:color w:val="282E3E"/>
          <w:kern w:val="36"/>
          <w:sz w:val="40"/>
          <w:szCs w:val="40"/>
          <w:lang w:val="de-DE" w:eastAsia="ru-RU"/>
        </w:rPr>
      </w:pPr>
      <w:r w:rsidRPr="001107CD">
        <w:rPr>
          <w:rFonts w:ascii="Segoe UI" w:eastAsia="Times New Roman" w:hAnsi="Segoe UI" w:cs="Segoe UI"/>
          <w:b/>
          <w:bCs/>
          <w:color w:val="282E3E"/>
          <w:kern w:val="36"/>
          <w:sz w:val="40"/>
          <w:szCs w:val="40"/>
          <w:lang w:val="de-DE" w:eastAsia="ru-RU"/>
        </w:rPr>
        <w:t>Präpositionen mit Genetiv B2</w:t>
      </w:r>
    </w:p>
    <w:p w:rsidR="00306111" w:rsidRDefault="00306111" w:rsidP="00306111">
      <w:pPr>
        <w:spacing w:after="0" w:line="240" w:lineRule="auto"/>
        <w:rPr>
          <w:rFonts w:ascii="Arial" w:eastAsia="Times New Roman" w:hAnsi="Arial" w:cs="Arial"/>
          <w:color w:val="282E3E"/>
          <w:sz w:val="24"/>
          <w:szCs w:val="24"/>
          <w:shd w:val="clear" w:color="auto" w:fill="F6F7FB"/>
          <w:lang w:val="de-DE" w:eastAsia="ru-RU"/>
        </w:rPr>
      </w:pPr>
      <w:bookmarkStart w:id="0" w:name="_GoBack"/>
      <w:bookmarkEnd w:id="0"/>
    </w:p>
    <w:p w:rsidR="006C02F0" w:rsidRP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de-DE"/>
        </w:rPr>
      </w:pPr>
      <w:r w:rsidRPr="006C02F0">
        <w:rPr>
          <w:rStyle w:val="a3"/>
          <w:rFonts w:ascii="Segoe UI" w:hAnsi="Segoe UI" w:cs="Segoe UI"/>
          <w:color w:val="0F1115"/>
          <w:lang w:val="de-DE"/>
        </w:rPr>
        <w:t>abseits</w:t>
      </w:r>
      <w:r w:rsidRPr="006C02F0">
        <w:rPr>
          <w:rFonts w:ascii="Segoe UI" w:hAnsi="Segoe UI" w:cs="Segoe UI"/>
          <w:color w:val="0F1115"/>
          <w:lang w:val="de-DE"/>
        </w:rPr>
        <w:t xml:space="preserve"> (Genitiv), </w:t>
      </w:r>
      <w:r>
        <w:rPr>
          <w:rFonts w:ascii="Segoe UI" w:hAnsi="Segoe UI" w:cs="Segoe UI"/>
          <w:color w:val="0F1115"/>
        </w:rPr>
        <w:t>вдали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от</w:t>
      </w:r>
      <w:r w:rsidRPr="006C02F0">
        <w:rPr>
          <w:rFonts w:ascii="Segoe UI" w:hAnsi="Segoe UI" w:cs="Segoe UI"/>
          <w:color w:val="0F1115"/>
          <w:lang w:val="de-DE"/>
        </w:rPr>
        <w:t xml:space="preserve"> - Ruhe findet man nur </w:t>
      </w:r>
      <w:r w:rsidRPr="006C02F0">
        <w:rPr>
          <w:rStyle w:val="a3"/>
          <w:rFonts w:ascii="Segoe UI" w:hAnsi="Segoe UI" w:cs="Segoe UI"/>
          <w:color w:val="0F1115"/>
          <w:lang w:val="de-DE"/>
        </w:rPr>
        <w:t>abseits</w:t>
      </w:r>
      <w:r w:rsidRPr="006C02F0">
        <w:rPr>
          <w:rFonts w:ascii="Segoe UI" w:hAnsi="Segoe UI" w:cs="Segoe UI"/>
          <w:color w:val="0F1115"/>
          <w:lang w:val="de-DE"/>
        </w:rPr>
        <w:t xml:space="preserve"> der großen Städte. </w:t>
      </w:r>
      <w:r>
        <w:rPr>
          <w:rFonts w:ascii="Segoe UI" w:hAnsi="Segoe UI" w:cs="Segoe UI"/>
          <w:color w:val="0F1115"/>
        </w:rPr>
        <w:t>Покой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можно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найти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только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вдали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от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больших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городов</w:t>
      </w:r>
      <w:r w:rsidRPr="006C02F0">
        <w:rPr>
          <w:rFonts w:ascii="Segoe UI" w:hAnsi="Segoe UI" w:cs="Segoe UI"/>
          <w:color w:val="0F1115"/>
          <w:lang w:val="de-DE"/>
        </w:rPr>
        <w:t>.</w:t>
      </w:r>
    </w:p>
    <w:p w:rsidR="006C02F0" w:rsidRP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de-DE"/>
        </w:rPr>
      </w:pPr>
      <w:r w:rsidRPr="006C02F0">
        <w:rPr>
          <w:rStyle w:val="a3"/>
          <w:rFonts w:ascii="Segoe UI" w:hAnsi="Segoe UI" w:cs="Segoe UI"/>
          <w:color w:val="0F1115"/>
          <w:lang w:val="de-DE"/>
        </w:rPr>
        <w:t>diesseits</w:t>
      </w:r>
      <w:r w:rsidRPr="006C02F0">
        <w:rPr>
          <w:rFonts w:ascii="Segoe UI" w:hAnsi="Segoe UI" w:cs="Segoe UI"/>
          <w:color w:val="0F1115"/>
          <w:lang w:val="de-DE"/>
        </w:rPr>
        <w:t xml:space="preserve"> (Genitiv), </w:t>
      </w:r>
      <w:r>
        <w:rPr>
          <w:rFonts w:ascii="Segoe UI" w:hAnsi="Segoe UI" w:cs="Segoe UI"/>
          <w:color w:val="0F1115"/>
        </w:rPr>
        <w:t>по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эту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сторону</w:t>
      </w:r>
      <w:r w:rsidRPr="006C02F0">
        <w:rPr>
          <w:rFonts w:ascii="Segoe UI" w:hAnsi="Segoe UI" w:cs="Segoe UI"/>
          <w:color w:val="0F1115"/>
          <w:lang w:val="de-DE"/>
        </w:rPr>
        <w:t xml:space="preserve"> (</w:t>
      </w:r>
      <w:r>
        <w:rPr>
          <w:rFonts w:ascii="Segoe UI" w:hAnsi="Segoe UI" w:cs="Segoe UI"/>
          <w:color w:val="0F1115"/>
        </w:rPr>
        <w:t>чего</w:t>
      </w:r>
      <w:r w:rsidRPr="006C02F0">
        <w:rPr>
          <w:rFonts w:ascii="Segoe UI" w:hAnsi="Segoe UI" w:cs="Segoe UI"/>
          <w:color w:val="0F1115"/>
          <w:lang w:val="de-DE"/>
        </w:rPr>
        <w:t>-</w:t>
      </w:r>
      <w:r>
        <w:rPr>
          <w:rFonts w:ascii="Segoe UI" w:hAnsi="Segoe UI" w:cs="Segoe UI"/>
          <w:color w:val="0F1115"/>
        </w:rPr>
        <w:t>либо</w:t>
      </w:r>
      <w:r w:rsidRPr="006C02F0">
        <w:rPr>
          <w:rFonts w:ascii="Segoe UI" w:hAnsi="Segoe UI" w:cs="Segoe UI"/>
          <w:color w:val="0F1115"/>
          <w:lang w:val="de-DE"/>
        </w:rPr>
        <w:t>) - </w:t>
      </w:r>
      <w:r w:rsidRPr="006C02F0">
        <w:rPr>
          <w:rStyle w:val="a3"/>
          <w:rFonts w:ascii="Segoe UI" w:hAnsi="Segoe UI" w:cs="Segoe UI"/>
          <w:color w:val="0F1115"/>
          <w:lang w:val="de-DE"/>
        </w:rPr>
        <w:t>Diesseits</w:t>
      </w:r>
      <w:r w:rsidRPr="006C02F0">
        <w:rPr>
          <w:rFonts w:ascii="Segoe UI" w:hAnsi="Segoe UI" w:cs="Segoe UI"/>
          <w:color w:val="0F1115"/>
          <w:lang w:val="de-DE"/>
        </w:rPr>
        <w:t xml:space="preserve"> der Berge wachsen die Weinstöcke besonders gut. </w:t>
      </w:r>
      <w:r>
        <w:rPr>
          <w:rFonts w:ascii="Segoe UI" w:hAnsi="Segoe UI" w:cs="Segoe UI"/>
          <w:color w:val="0F1115"/>
        </w:rPr>
        <w:t>По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эту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сторону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гор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виноградники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растут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особенно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хорошо</w:t>
      </w:r>
      <w:r w:rsidRPr="006C02F0">
        <w:rPr>
          <w:rFonts w:ascii="Segoe UI" w:hAnsi="Segoe UI" w:cs="Segoe UI"/>
          <w:color w:val="0F1115"/>
          <w:lang w:val="de-DE"/>
        </w:rPr>
        <w:t>.</w:t>
      </w:r>
    </w:p>
    <w:p w:rsidR="006C02F0" w:rsidRP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de-DE"/>
        </w:rPr>
      </w:pPr>
      <w:r w:rsidRPr="006C02F0">
        <w:rPr>
          <w:rStyle w:val="a3"/>
          <w:rFonts w:ascii="Segoe UI" w:hAnsi="Segoe UI" w:cs="Segoe UI"/>
          <w:color w:val="0F1115"/>
          <w:lang w:val="de-DE"/>
        </w:rPr>
        <w:t>längsseits</w:t>
      </w:r>
      <w:r w:rsidRPr="006C02F0">
        <w:rPr>
          <w:rFonts w:ascii="Segoe UI" w:hAnsi="Segoe UI" w:cs="Segoe UI"/>
          <w:color w:val="0F1115"/>
          <w:lang w:val="de-DE"/>
        </w:rPr>
        <w:t xml:space="preserve"> (Genitiv), </w:t>
      </w:r>
      <w:r>
        <w:rPr>
          <w:rFonts w:ascii="Segoe UI" w:hAnsi="Segoe UI" w:cs="Segoe UI"/>
          <w:color w:val="0F1115"/>
        </w:rPr>
        <w:t>вдоль</w:t>
      </w:r>
      <w:r w:rsidRPr="006C02F0">
        <w:rPr>
          <w:rFonts w:ascii="Segoe UI" w:hAnsi="Segoe UI" w:cs="Segoe UI"/>
          <w:color w:val="0F1115"/>
          <w:lang w:val="de-DE"/>
        </w:rPr>
        <w:t xml:space="preserve"> (</w:t>
      </w:r>
      <w:r>
        <w:rPr>
          <w:rFonts w:ascii="Segoe UI" w:hAnsi="Segoe UI" w:cs="Segoe UI"/>
          <w:color w:val="0F1115"/>
        </w:rPr>
        <w:t>по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боковой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стороне</w:t>
      </w:r>
      <w:r w:rsidRPr="006C02F0">
        <w:rPr>
          <w:rFonts w:ascii="Segoe UI" w:hAnsi="Segoe UI" w:cs="Segoe UI"/>
          <w:color w:val="0F1115"/>
          <w:lang w:val="de-DE"/>
        </w:rPr>
        <w:t>) - Das Schiff legte </w:t>
      </w:r>
      <w:r w:rsidRPr="006C02F0">
        <w:rPr>
          <w:rStyle w:val="a3"/>
          <w:rFonts w:ascii="Segoe UI" w:hAnsi="Segoe UI" w:cs="Segoe UI"/>
          <w:color w:val="0F1115"/>
          <w:lang w:val="de-DE"/>
        </w:rPr>
        <w:t>längsseits</w:t>
      </w:r>
      <w:r w:rsidRPr="006C02F0">
        <w:rPr>
          <w:rFonts w:ascii="Segoe UI" w:hAnsi="Segoe UI" w:cs="Segoe UI"/>
          <w:color w:val="0F1115"/>
          <w:lang w:val="de-DE"/>
        </w:rPr>
        <w:t xml:space="preserve"> des Frachters an. </w:t>
      </w:r>
      <w:r>
        <w:rPr>
          <w:rFonts w:ascii="Segoe UI" w:hAnsi="Segoe UI" w:cs="Segoe UI"/>
          <w:color w:val="0F1115"/>
        </w:rPr>
        <w:t>Корабль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пришвартовался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вдоль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борта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грузового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судна</w:t>
      </w:r>
      <w:r w:rsidRPr="006C02F0">
        <w:rPr>
          <w:rFonts w:ascii="Segoe UI" w:hAnsi="Segoe UI" w:cs="Segoe UI"/>
          <w:color w:val="0F1115"/>
          <w:lang w:val="de-DE"/>
        </w:rPr>
        <w:t>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 w:rsidRPr="006C02F0">
        <w:rPr>
          <w:rStyle w:val="a3"/>
          <w:rFonts w:ascii="Segoe UI" w:hAnsi="Segoe UI" w:cs="Segoe UI"/>
          <w:color w:val="0F1115"/>
          <w:lang w:val="de-DE"/>
        </w:rPr>
        <w:t>jenseits</w:t>
      </w:r>
      <w:r w:rsidRPr="006C02F0">
        <w:rPr>
          <w:rFonts w:ascii="Segoe UI" w:hAnsi="Segoe UI" w:cs="Segoe UI"/>
          <w:color w:val="0F1115"/>
          <w:lang w:val="de-DE"/>
        </w:rPr>
        <w:t xml:space="preserve"> (Genitiv), </w:t>
      </w:r>
      <w:r>
        <w:rPr>
          <w:rFonts w:ascii="Segoe UI" w:hAnsi="Segoe UI" w:cs="Segoe UI"/>
          <w:color w:val="0F1115"/>
        </w:rPr>
        <w:t>по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ту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сторону</w:t>
      </w:r>
      <w:r w:rsidRPr="006C02F0">
        <w:rPr>
          <w:rFonts w:ascii="Segoe UI" w:hAnsi="Segoe UI" w:cs="Segoe UI"/>
          <w:color w:val="0F1115"/>
          <w:lang w:val="de-DE"/>
        </w:rPr>
        <w:t xml:space="preserve"> (</w:t>
      </w:r>
      <w:r>
        <w:rPr>
          <w:rFonts w:ascii="Segoe UI" w:hAnsi="Segoe UI" w:cs="Segoe UI"/>
          <w:color w:val="0F1115"/>
        </w:rPr>
        <w:t>чего</w:t>
      </w:r>
      <w:r w:rsidRPr="006C02F0">
        <w:rPr>
          <w:rFonts w:ascii="Segoe UI" w:hAnsi="Segoe UI" w:cs="Segoe UI"/>
          <w:color w:val="0F1115"/>
          <w:lang w:val="de-DE"/>
        </w:rPr>
        <w:t>-</w:t>
      </w:r>
      <w:r>
        <w:rPr>
          <w:rFonts w:ascii="Segoe UI" w:hAnsi="Segoe UI" w:cs="Segoe UI"/>
          <w:color w:val="0F1115"/>
        </w:rPr>
        <w:t>либо</w:t>
      </w:r>
      <w:r w:rsidRPr="006C02F0">
        <w:rPr>
          <w:rFonts w:ascii="Segoe UI" w:hAnsi="Segoe UI" w:cs="Segoe UI"/>
          <w:color w:val="0F1115"/>
          <w:lang w:val="de-DE"/>
        </w:rPr>
        <w:t>) - </w:t>
      </w:r>
      <w:r w:rsidRPr="006C02F0">
        <w:rPr>
          <w:rStyle w:val="a3"/>
          <w:rFonts w:ascii="Segoe UI" w:hAnsi="Segoe UI" w:cs="Segoe UI"/>
          <w:color w:val="0F1115"/>
          <w:lang w:val="de-DE"/>
        </w:rPr>
        <w:t>Jenseits</w:t>
      </w:r>
      <w:r w:rsidRPr="006C02F0">
        <w:rPr>
          <w:rFonts w:ascii="Segoe UI" w:hAnsi="Segoe UI" w:cs="Segoe UI"/>
          <w:color w:val="0F1115"/>
          <w:lang w:val="de-DE"/>
        </w:rPr>
        <w:t xml:space="preserve"> der Berge wachsen die Weinstöcke besonders gut. </w:t>
      </w:r>
      <w:r>
        <w:rPr>
          <w:rFonts w:ascii="Segoe UI" w:hAnsi="Segoe UI" w:cs="Segoe UI"/>
          <w:color w:val="0F1115"/>
        </w:rPr>
        <w:t>По ту сторону гор виноградники растут особенно хорошо.</w:t>
      </w:r>
    </w:p>
    <w:p w:rsidR="006C02F0" w:rsidRP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de-DE"/>
        </w:rPr>
      </w:pPr>
      <w:proofErr w:type="spellStart"/>
      <w:r>
        <w:rPr>
          <w:rStyle w:val="a3"/>
          <w:rFonts w:ascii="Segoe UI" w:hAnsi="Segoe UI" w:cs="Segoe UI"/>
          <w:color w:val="0F1115"/>
        </w:rPr>
        <w:t>jenseits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Genitiv</w:t>
      </w:r>
      <w:proofErr w:type="spellEnd"/>
      <w:r>
        <w:rPr>
          <w:rFonts w:ascii="Segoe UI" w:hAnsi="Segoe UI" w:cs="Segoe UI"/>
          <w:color w:val="0F1115"/>
        </w:rPr>
        <w:t xml:space="preserve">), вне (в переносном смысле) - </w:t>
      </w:r>
      <w:proofErr w:type="spellStart"/>
      <w:r>
        <w:rPr>
          <w:rFonts w:ascii="Segoe UI" w:hAnsi="Segoe UI" w:cs="Segoe UI"/>
          <w:color w:val="0F1115"/>
        </w:rPr>
        <w:t>Das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ist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a3"/>
          <w:rFonts w:ascii="Segoe UI" w:hAnsi="Segoe UI" w:cs="Segoe UI"/>
          <w:color w:val="0F1115"/>
        </w:rPr>
        <w:t>jenseits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von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Gut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und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Böse</w:t>
      </w:r>
      <w:proofErr w:type="spellEnd"/>
      <w:r>
        <w:rPr>
          <w:rFonts w:ascii="Segoe UI" w:hAnsi="Segoe UI" w:cs="Segoe UI"/>
          <w:color w:val="0F1115"/>
        </w:rPr>
        <w:t>. Это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вне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добра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и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зла</w:t>
      </w:r>
      <w:r w:rsidRPr="006C02F0">
        <w:rPr>
          <w:rFonts w:ascii="Segoe UI" w:hAnsi="Segoe UI" w:cs="Segoe UI"/>
          <w:color w:val="0F1115"/>
          <w:lang w:val="de-DE"/>
        </w:rPr>
        <w:t>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 w:rsidRPr="006C02F0">
        <w:rPr>
          <w:rStyle w:val="a3"/>
          <w:rFonts w:ascii="Segoe UI" w:hAnsi="Segoe UI" w:cs="Segoe UI"/>
          <w:color w:val="0F1115"/>
          <w:lang w:val="de-DE"/>
        </w:rPr>
        <w:t>angesichts</w:t>
      </w:r>
      <w:r w:rsidRPr="006C02F0">
        <w:rPr>
          <w:rFonts w:ascii="Segoe UI" w:hAnsi="Segoe UI" w:cs="Segoe UI"/>
          <w:color w:val="0F1115"/>
          <w:lang w:val="de-DE"/>
        </w:rPr>
        <w:t xml:space="preserve"> (Genitiv), </w:t>
      </w:r>
      <w:r>
        <w:rPr>
          <w:rFonts w:ascii="Segoe UI" w:hAnsi="Segoe UI" w:cs="Segoe UI"/>
          <w:color w:val="0F1115"/>
        </w:rPr>
        <w:t>ввиду</w:t>
      </w:r>
      <w:r w:rsidRPr="006C02F0">
        <w:rPr>
          <w:rFonts w:ascii="Segoe UI" w:hAnsi="Segoe UI" w:cs="Segoe UI"/>
          <w:color w:val="0F1115"/>
          <w:lang w:val="de-DE"/>
        </w:rPr>
        <w:t xml:space="preserve"> (</w:t>
      </w:r>
      <w:r>
        <w:rPr>
          <w:rFonts w:ascii="Segoe UI" w:hAnsi="Segoe UI" w:cs="Segoe UI"/>
          <w:color w:val="0F1115"/>
        </w:rPr>
        <w:t>при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наличии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обстоятельств</w:t>
      </w:r>
      <w:r w:rsidRPr="006C02F0">
        <w:rPr>
          <w:rFonts w:ascii="Segoe UI" w:hAnsi="Segoe UI" w:cs="Segoe UI"/>
          <w:color w:val="0F1115"/>
          <w:lang w:val="de-DE"/>
        </w:rPr>
        <w:t>) - </w:t>
      </w:r>
      <w:r w:rsidRPr="006C02F0">
        <w:rPr>
          <w:rStyle w:val="a3"/>
          <w:rFonts w:ascii="Segoe UI" w:hAnsi="Segoe UI" w:cs="Segoe UI"/>
          <w:color w:val="0F1115"/>
          <w:lang w:val="de-DE"/>
        </w:rPr>
        <w:t>Angesichts</w:t>
      </w:r>
      <w:r w:rsidRPr="006C02F0">
        <w:rPr>
          <w:rFonts w:ascii="Segoe UI" w:hAnsi="Segoe UI" w:cs="Segoe UI"/>
          <w:color w:val="0F1115"/>
          <w:lang w:val="de-DE"/>
        </w:rPr>
        <w:t xml:space="preserve"> wachsender Vorurteile wird das Zusammenleben in dem Viertel immer schwieriger. </w:t>
      </w:r>
      <w:r>
        <w:rPr>
          <w:rFonts w:ascii="Segoe UI" w:hAnsi="Segoe UI" w:cs="Segoe UI"/>
          <w:color w:val="0F1115"/>
        </w:rPr>
        <w:t>Ввиду растущих предрассудков совместное проживание в районе становится всё сложнее.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anhand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Genitiv</w:t>
      </w:r>
      <w:proofErr w:type="spellEnd"/>
      <w:r>
        <w:rPr>
          <w:rFonts w:ascii="Segoe UI" w:hAnsi="Segoe UI" w:cs="Segoe UI"/>
          <w:color w:val="0F1115"/>
        </w:rPr>
        <w:t xml:space="preserve">), на основе, с помощью </w:t>
      </w:r>
      <w:r w:rsidRPr="006C02F0">
        <w:rPr>
          <w:rFonts w:ascii="Segoe UI" w:hAnsi="Segoe UI" w:cs="Segoe UI"/>
          <w:color w:val="0F1115"/>
          <w:lang w:val="de-DE"/>
        </w:rPr>
        <w:t>(</w:t>
      </w:r>
      <w:r>
        <w:rPr>
          <w:rFonts w:ascii="Segoe UI" w:hAnsi="Segoe UI" w:cs="Segoe UI"/>
          <w:color w:val="0F1115"/>
        </w:rPr>
        <w:t>чего</w:t>
      </w:r>
      <w:r w:rsidRPr="006C02F0">
        <w:rPr>
          <w:rFonts w:ascii="Segoe UI" w:hAnsi="Segoe UI" w:cs="Segoe UI"/>
          <w:color w:val="0F1115"/>
          <w:lang w:val="de-DE"/>
        </w:rPr>
        <w:t>-</w:t>
      </w:r>
      <w:r>
        <w:rPr>
          <w:rFonts w:ascii="Segoe UI" w:hAnsi="Segoe UI" w:cs="Segoe UI"/>
          <w:color w:val="0F1115"/>
        </w:rPr>
        <w:t>либо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в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качестве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примера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или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инструмента</w:t>
      </w:r>
      <w:r w:rsidRPr="006C02F0">
        <w:rPr>
          <w:rFonts w:ascii="Segoe UI" w:hAnsi="Segoe UI" w:cs="Segoe UI"/>
          <w:color w:val="0F1115"/>
          <w:lang w:val="de-DE"/>
        </w:rPr>
        <w:t>) - </w:t>
      </w:r>
      <w:r w:rsidRPr="006C02F0">
        <w:rPr>
          <w:rStyle w:val="a3"/>
          <w:rFonts w:ascii="Segoe UI" w:hAnsi="Segoe UI" w:cs="Segoe UI"/>
          <w:color w:val="0F1115"/>
          <w:lang w:val="de-DE"/>
        </w:rPr>
        <w:t>Anhand</w:t>
      </w:r>
      <w:r w:rsidRPr="006C02F0">
        <w:rPr>
          <w:rFonts w:ascii="Segoe UI" w:hAnsi="Segoe UI" w:cs="Segoe UI"/>
          <w:color w:val="0F1115"/>
          <w:lang w:val="de-DE"/>
        </w:rPr>
        <w:t xml:space="preserve"> dieses Beispiels lässt sich der Prozess gut erklären. </w:t>
      </w:r>
      <w:r>
        <w:rPr>
          <w:rFonts w:ascii="Segoe UI" w:hAnsi="Segoe UI" w:cs="Segoe UI"/>
          <w:color w:val="0F1115"/>
        </w:rPr>
        <w:t>На основе этого примера процесс можно хорошо объяснить.</w:t>
      </w:r>
    </w:p>
    <w:p w:rsidR="006C02F0" w:rsidRP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de-DE"/>
        </w:rPr>
      </w:pPr>
      <w:proofErr w:type="spellStart"/>
      <w:r>
        <w:rPr>
          <w:rStyle w:val="a3"/>
          <w:rFonts w:ascii="Segoe UI" w:hAnsi="Segoe UI" w:cs="Segoe UI"/>
          <w:color w:val="0F1115"/>
        </w:rPr>
        <w:t>anlässlich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Genitiv</w:t>
      </w:r>
      <w:proofErr w:type="spellEnd"/>
      <w:r>
        <w:rPr>
          <w:rFonts w:ascii="Segoe UI" w:hAnsi="Segoe UI" w:cs="Segoe UI"/>
          <w:color w:val="0F1115"/>
        </w:rPr>
        <w:t xml:space="preserve">), по случаю </w:t>
      </w:r>
      <w:r w:rsidRPr="006C02F0">
        <w:rPr>
          <w:rFonts w:ascii="Segoe UI" w:hAnsi="Segoe UI" w:cs="Segoe UI"/>
          <w:color w:val="0F1115"/>
          <w:lang w:val="de-DE"/>
        </w:rPr>
        <w:t>(</w:t>
      </w:r>
      <w:r>
        <w:rPr>
          <w:rFonts w:ascii="Segoe UI" w:hAnsi="Segoe UI" w:cs="Segoe UI"/>
          <w:color w:val="0F1115"/>
        </w:rPr>
        <w:t>какого</w:t>
      </w:r>
      <w:r w:rsidRPr="006C02F0">
        <w:rPr>
          <w:rFonts w:ascii="Segoe UI" w:hAnsi="Segoe UI" w:cs="Segoe UI"/>
          <w:color w:val="0F1115"/>
          <w:lang w:val="de-DE"/>
        </w:rPr>
        <w:t>-</w:t>
      </w:r>
      <w:r>
        <w:rPr>
          <w:rFonts w:ascii="Segoe UI" w:hAnsi="Segoe UI" w:cs="Segoe UI"/>
          <w:color w:val="0F1115"/>
        </w:rPr>
        <w:t>либо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события</w:t>
      </w:r>
      <w:r w:rsidRPr="006C02F0">
        <w:rPr>
          <w:rFonts w:ascii="Segoe UI" w:hAnsi="Segoe UI" w:cs="Segoe UI"/>
          <w:color w:val="0F1115"/>
          <w:lang w:val="de-DE"/>
        </w:rPr>
        <w:t>) - </w:t>
      </w:r>
      <w:r w:rsidRPr="006C02F0">
        <w:rPr>
          <w:rStyle w:val="a3"/>
          <w:rFonts w:ascii="Segoe UI" w:hAnsi="Segoe UI" w:cs="Segoe UI"/>
          <w:color w:val="0F1115"/>
          <w:lang w:val="de-DE"/>
        </w:rPr>
        <w:t>Anlässlich</w:t>
      </w:r>
      <w:r w:rsidRPr="006C02F0">
        <w:rPr>
          <w:rFonts w:ascii="Segoe UI" w:hAnsi="Segoe UI" w:cs="Segoe UI"/>
          <w:color w:val="0F1115"/>
          <w:lang w:val="de-DE"/>
        </w:rPr>
        <w:t xml:space="preserve"> des Tages der Deutschen Einheit findet ein Konzert statt. </w:t>
      </w:r>
      <w:r>
        <w:rPr>
          <w:rFonts w:ascii="Segoe UI" w:hAnsi="Segoe UI" w:cs="Segoe UI"/>
          <w:color w:val="0F1115"/>
        </w:rPr>
        <w:t>По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случаю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Дня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немецкого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единства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состоится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концерт</w:t>
      </w:r>
      <w:r w:rsidRPr="006C02F0">
        <w:rPr>
          <w:rFonts w:ascii="Segoe UI" w:hAnsi="Segoe UI" w:cs="Segoe UI"/>
          <w:color w:val="0F1115"/>
          <w:lang w:val="de-DE"/>
        </w:rPr>
        <w:t>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 w:rsidRPr="006C02F0">
        <w:rPr>
          <w:rStyle w:val="a3"/>
          <w:rFonts w:ascii="Segoe UI" w:hAnsi="Segoe UI" w:cs="Segoe UI"/>
          <w:color w:val="0F1115"/>
          <w:lang w:val="de-DE"/>
        </w:rPr>
        <w:t>anstelle</w:t>
      </w:r>
      <w:r w:rsidRPr="006C02F0">
        <w:rPr>
          <w:rFonts w:ascii="Segoe UI" w:hAnsi="Segoe UI" w:cs="Segoe UI"/>
          <w:color w:val="0F1115"/>
          <w:lang w:val="de-DE"/>
        </w:rPr>
        <w:t xml:space="preserve"> (Genitiv), </w:t>
      </w:r>
      <w:r>
        <w:rPr>
          <w:rFonts w:ascii="Segoe UI" w:hAnsi="Segoe UI" w:cs="Segoe UI"/>
          <w:color w:val="0F1115"/>
        </w:rPr>
        <w:t>вместо</w:t>
      </w:r>
      <w:r w:rsidRPr="006C02F0">
        <w:rPr>
          <w:rFonts w:ascii="Segoe UI" w:hAnsi="Segoe UI" w:cs="Segoe UI"/>
          <w:color w:val="0F1115"/>
          <w:lang w:val="de-DE"/>
        </w:rPr>
        <w:t xml:space="preserve"> (</w:t>
      </w:r>
      <w:r>
        <w:rPr>
          <w:rFonts w:ascii="Segoe UI" w:hAnsi="Segoe UI" w:cs="Segoe UI"/>
          <w:color w:val="0F1115"/>
        </w:rPr>
        <w:t>кого</w:t>
      </w:r>
      <w:r w:rsidRPr="006C02F0">
        <w:rPr>
          <w:rFonts w:ascii="Segoe UI" w:hAnsi="Segoe UI" w:cs="Segoe UI"/>
          <w:color w:val="0F1115"/>
          <w:lang w:val="de-DE"/>
        </w:rPr>
        <w:t>-</w:t>
      </w:r>
      <w:r>
        <w:rPr>
          <w:rFonts w:ascii="Segoe UI" w:hAnsi="Segoe UI" w:cs="Segoe UI"/>
          <w:color w:val="0F1115"/>
        </w:rPr>
        <w:t>либо</w:t>
      </w:r>
      <w:r w:rsidRPr="006C02F0">
        <w:rPr>
          <w:rFonts w:ascii="Segoe UI" w:hAnsi="Segoe UI" w:cs="Segoe UI"/>
          <w:color w:val="0F1115"/>
          <w:lang w:val="de-DE"/>
        </w:rPr>
        <w:t xml:space="preserve">, </w:t>
      </w:r>
      <w:r>
        <w:rPr>
          <w:rFonts w:ascii="Segoe UI" w:hAnsi="Segoe UI" w:cs="Segoe UI"/>
          <w:color w:val="0F1115"/>
        </w:rPr>
        <w:t>чего</w:t>
      </w:r>
      <w:r w:rsidRPr="006C02F0">
        <w:rPr>
          <w:rFonts w:ascii="Segoe UI" w:hAnsi="Segoe UI" w:cs="Segoe UI"/>
          <w:color w:val="0F1115"/>
          <w:lang w:val="de-DE"/>
        </w:rPr>
        <w:t>-</w:t>
      </w:r>
      <w:r>
        <w:rPr>
          <w:rFonts w:ascii="Segoe UI" w:hAnsi="Segoe UI" w:cs="Segoe UI"/>
          <w:color w:val="0F1115"/>
        </w:rPr>
        <w:t>либо</w:t>
      </w:r>
      <w:r w:rsidRPr="006C02F0">
        <w:rPr>
          <w:rFonts w:ascii="Segoe UI" w:hAnsi="Segoe UI" w:cs="Segoe UI"/>
          <w:color w:val="0F1115"/>
          <w:lang w:val="de-DE"/>
        </w:rPr>
        <w:t>) - </w:t>
      </w:r>
      <w:r w:rsidRPr="006C02F0">
        <w:rPr>
          <w:rStyle w:val="a3"/>
          <w:rFonts w:ascii="Segoe UI" w:hAnsi="Segoe UI" w:cs="Segoe UI"/>
          <w:color w:val="0F1115"/>
          <w:lang w:val="de-DE"/>
        </w:rPr>
        <w:t>Anstelle</w:t>
      </w:r>
      <w:r w:rsidRPr="006C02F0">
        <w:rPr>
          <w:rFonts w:ascii="Segoe UI" w:hAnsi="Segoe UI" w:cs="Segoe UI"/>
          <w:color w:val="0F1115"/>
          <w:lang w:val="de-DE"/>
        </w:rPr>
        <w:t xml:space="preserve"> des Direktors nimmt Frau Kugel an der Verhandlung teil. </w:t>
      </w:r>
      <w:r>
        <w:rPr>
          <w:rFonts w:ascii="Segoe UI" w:hAnsi="Segoe UI" w:cs="Segoe UI"/>
          <w:color w:val="0F1115"/>
        </w:rPr>
        <w:t xml:space="preserve">Вместо директора в переговорах принимает участие госпожа </w:t>
      </w:r>
      <w:proofErr w:type="spellStart"/>
      <w:r>
        <w:rPr>
          <w:rFonts w:ascii="Segoe UI" w:hAnsi="Segoe UI" w:cs="Segoe UI"/>
          <w:color w:val="0F1115"/>
        </w:rPr>
        <w:t>Кугель</w:t>
      </w:r>
      <w:proofErr w:type="spellEnd"/>
      <w:r>
        <w:rPr>
          <w:rFonts w:ascii="Segoe UI" w:hAnsi="Segoe UI" w:cs="Segoe UI"/>
          <w:color w:val="0F1115"/>
        </w:rPr>
        <w:t>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außerhalb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Genitiv</w:t>
      </w:r>
      <w:proofErr w:type="spellEnd"/>
      <w:r>
        <w:rPr>
          <w:rFonts w:ascii="Segoe UI" w:hAnsi="Segoe UI" w:cs="Segoe UI"/>
          <w:color w:val="0F1115"/>
        </w:rPr>
        <w:t>), вне, за пределами (физических границ) - </w:t>
      </w:r>
      <w:proofErr w:type="spellStart"/>
      <w:r>
        <w:rPr>
          <w:rStyle w:val="a3"/>
          <w:rFonts w:ascii="Segoe UI" w:hAnsi="Segoe UI" w:cs="Segoe UI"/>
          <w:color w:val="0F1115"/>
        </w:rPr>
        <w:t>Außerhalb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der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Stadt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gibt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es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viel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Wald</w:t>
      </w:r>
      <w:proofErr w:type="spellEnd"/>
      <w:r>
        <w:rPr>
          <w:rFonts w:ascii="Segoe UI" w:hAnsi="Segoe UI" w:cs="Segoe UI"/>
          <w:color w:val="0F1115"/>
        </w:rPr>
        <w:t>. За пределами города много леса.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außerhalb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Genitiv</w:t>
      </w:r>
      <w:proofErr w:type="spellEnd"/>
      <w:r>
        <w:rPr>
          <w:rFonts w:ascii="Segoe UI" w:hAnsi="Segoe UI" w:cs="Segoe UI"/>
          <w:color w:val="0F1115"/>
        </w:rPr>
        <w:t>), вне (временных или абстрактных рамок) - </w:t>
      </w:r>
      <w:proofErr w:type="spellStart"/>
      <w:r>
        <w:rPr>
          <w:rStyle w:val="a3"/>
          <w:rFonts w:ascii="Segoe UI" w:hAnsi="Segoe UI" w:cs="Segoe UI"/>
          <w:color w:val="0F1115"/>
        </w:rPr>
        <w:t>Außerhalb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der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Geschäftszeiten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ist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niemand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im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Büro</w:t>
      </w:r>
      <w:proofErr w:type="spellEnd"/>
      <w:r>
        <w:rPr>
          <w:rFonts w:ascii="Segoe UI" w:hAnsi="Segoe UI" w:cs="Segoe UI"/>
          <w:color w:val="0F1115"/>
        </w:rPr>
        <w:t>. Вне рабочего времени никого нет в офисе.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innerhalb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Genitiv</w:t>
      </w:r>
      <w:proofErr w:type="spellEnd"/>
      <w:r>
        <w:rPr>
          <w:rFonts w:ascii="Segoe UI" w:hAnsi="Segoe UI" w:cs="Segoe UI"/>
          <w:color w:val="0F1115"/>
        </w:rPr>
        <w:t xml:space="preserve">), внутри (физических границ) - </w:t>
      </w:r>
      <w:proofErr w:type="spellStart"/>
      <w:r>
        <w:rPr>
          <w:rFonts w:ascii="Segoe UI" w:hAnsi="Segoe UI" w:cs="Segoe UI"/>
          <w:color w:val="0F1115"/>
        </w:rPr>
        <w:t>Das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Tier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kann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sich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a3"/>
          <w:rFonts w:ascii="Segoe UI" w:hAnsi="Segoe UI" w:cs="Segoe UI"/>
          <w:color w:val="0F1115"/>
        </w:rPr>
        <w:t>innerhalb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der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Wohnung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befinden</w:t>
      </w:r>
      <w:proofErr w:type="spellEnd"/>
      <w:r>
        <w:rPr>
          <w:rFonts w:ascii="Segoe UI" w:hAnsi="Segoe UI" w:cs="Segoe UI"/>
          <w:color w:val="0F1115"/>
        </w:rPr>
        <w:t>. Животное может находиться внутри квартиры.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innerhalb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Genitiv</w:t>
      </w:r>
      <w:proofErr w:type="spellEnd"/>
      <w:r>
        <w:rPr>
          <w:rFonts w:ascii="Segoe UI" w:hAnsi="Segoe UI" w:cs="Segoe UI"/>
          <w:color w:val="0F1115"/>
        </w:rPr>
        <w:t xml:space="preserve">), в течение (какого-либо периода времени) - </w:t>
      </w:r>
      <w:proofErr w:type="spellStart"/>
      <w:r>
        <w:rPr>
          <w:rFonts w:ascii="Segoe UI" w:hAnsi="Segoe UI" w:cs="Segoe UI"/>
          <w:color w:val="0F1115"/>
        </w:rPr>
        <w:t>Bitte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bezahlen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Sie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die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Rechnung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a3"/>
          <w:rFonts w:ascii="Segoe UI" w:hAnsi="Segoe UI" w:cs="Segoe UI"/>
          <w:color w:val="0F1115"/>
        </w:rPr>
        <w:t>innerhalb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einer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Woche</w:t>
      </w:r>
      <w:proofErr w:type="spellEnd"/>
      <w:r>
        <w:rPr>
          <w:rFonts w:ascii="Segoe UI" w:hAnsi="Segoe UI" w:cs="Segoe UI"/>
          <w:color w:val="0F1115"/>
        </w:rPr>
        <w:t>. Пожалуйста, оплатите счёт в течение недели.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lastRenderedPageBreak/>
        <w:t>bezüglich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Genitiv</w:t>
      </w:r>
      <w:proofErr w:type="spellEnd"/>
      <w:r>
        <w:rPr>
          <w:rFonts w:ascii="Segoe UI" w:hAnsi="Segoe UI" w:cs="Segoe UI"/>
          <w:color w:val="0F1115"/>
        </w:rPr>
        <w:t xml:space="preserve">), относительно, касательно (чего-либо) - </w:t>
      </w:r>
      <w:proofErr w:type="spellStart"/>
      <w:r>
        <w:rPr>
          <w:rFonts w:ascii="Segoe UI" w:hAnsi="Segoe UI" w:cs="Segoe UI"/>
          <w:color w:val="0F1115"/>
        </w:rPr>
        <w:t>Die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Vorschriften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a3"/>
          <w:rFonts w:ascii="Segoe UI" w:hAnsi="Segoe UI" w:cs="Segoe UI"/>
          <w:color w:val="0F1115"/>
        </w:rPr>
        <w:t>bezüglich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der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staatlichen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Beihilfen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werden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überarbeitet</w:t>
      </w:r>
      <w:proofErr w:type="spellEnd"/>
      <w:r>
        <w:rPr>
          <w:rFonts w:ascii="Segoe UI" w:hAnsi="Segoe UI" w:cs="Segoe UI"/>
          <w:color w:val="0F1115"/>
        </w:rPr>
        <w:t>. Правила относительно государственных пособий пересматриваются.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hinsichtlich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Genitiv</w:t>
      </w:r>
      <w:proofErr w:type="spellEnd"/>
      <w:r>
        <w:rPr>
          <w:rFonts w:ascii="Segoe UI" w:hAnsi="Segoe UI" w:cs="Segoe UI"/>
          <w:color w:val="0F1115"/>
        </w:rPr>
        <w:t xml:space="preserve">), относительно, в отношении (чего-либо) - </w:t>
      </w:r>
      <w:proofErr w:type="spellStart"/>
      <w:r>
        <w:rPr>
          <w:rFonts w:ascii="Segoe UI" w:hAnsi="Segoe UI" w:cs="Segoe UI"/>
          <w:color w:val="0F1115"/>
        </w:rPr>
        <w:t>Die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Vorschriften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a3"/>
          <w:rFonts w:ascii="Segoe UI" w:hAnsi="Segoe UI" w:cs="Segoe UI"/>
          <w:color w:val="0F1115"/>
        </w:rPr>
        <w:t>hinsichtlich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der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staatlichen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Beihilfen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werden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überarbeitet</w:t>
      </w:r>
      <w:proofErr w:type="spellEnd"/>
      <w:r>
        <w:rPr>
          <w:rFonts w:ascii="Segoe UI" w:hAnsi="Segoe UI" w:cs="Segoe UI"/>
          <w:color w:val="0F1115"/>
        </w:rPr>
        <w:t>. Правила относительно государственных пособий пересматриваются.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infolge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Genitiv</w:t>
      </w:r>
      <w:proofErr w:type="spellEnd"/>
      <w:r>
        <w:rPr>
          <w:rFonts w:ascii="Segoe UI" w:hAnsi="Segoe UI" w:cs="Segoe UI"/>
          <w:color w:val="0F1115"/>
        </w:rPr>
        <w:t>), вследствие, по причине (чего-либо) - </w:t>
      </w:r>
      <w:proofErr w:type="spellStart"/>
      <w:r>
        <w:rPr>
          <w:rStyle w:val="a3"/>
          <w:rFonts w:ascii="Segoe UI" w:hAnsi="Segoe UI" w:cs="Segoe UI"/>
          <w:color w:val="0F1115"/>
        </w:rPr>
        <w:t>Infolge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starker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Schneefälle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wurde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die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Alpenstraße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gesperrt</w:t>
      </w:r>
      <w:proofErr w:type="spellEnd"/>
      <w:r>
        <w:rPr>
          <w:rFonts w:ascii="Segoe UI" w:hAnsi="Segoe UI" w:cs="Segoe UI"/>
          <w:color w:val="0F1115"/>
        </w:rPr>
        <w:t>. Вследствие сильных снегопадов альпийская дорога была закрыта.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laut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Genitiv</w:t>
      </w:r>
      <w:proofErr w:type="spellEnd"/>
      <w:r>
        <w:rPr>
          <w:rFonts w:ascii="Segoe UI" w:hAnsi="Segoe UI" w:cs="Segoe UI"/>
          <w:color w:val="0F1115"/>
        </w:rPr>
        <w:t>), согласно (чему-либо) - </w:t>
      </w:r>
      <w:proofErr w:type="spellStart"/>
      <w:r>
        <w:rPr>
          <w:rStyle w:val="a3"/>
          <w:rFonts w:ascii="Segoe UI" w:hAnsi="Segoe UI" w:cs="Segoe UI"/>
          <w:color w:val="0F1115"/>
        </w:rPr>
        <w:t>Laut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einer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Studie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sind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nur</w:t>
      </w:r>
      <w:proofErr w:type="spellEnd"/>
      <w:r>
        <w:rPr>
          <w:rFonts w:ascii="Segoe UI" w:hAnsi="Segoe UI" w:cs="Segoe UI"/>
          <w:color w:val="0F1115"/>
        </w:rPr>
        <w:t xml:space="preserve"> 50 </w:t>
      </w:r>
      <w:proofErr w:type="spellStart"/>
      <w:r>
        <w:rPr>
          <w:rFonts w:ascii="Segoe UI" w:hAnsi="Segoe UI" w:cs="Segoe UI"/>
          <w:color w:val="0F1115"/>
        </w:rPr>
        <w:t>Prozent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der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Deutschen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glücklich</w:t>
      </w:r>
      <w:proofErr w:type="spellEnd"/>
      <w:r>
        <w:rPr>
          <w:rFonts w:ascii="Segoe UI" w:hAnsi="Segoe UI" w:cs="Segoe UI"/>
          <w:color w:val="0F1115"/>
        </w:rPr>
        <w:t>. Согласно исследованию, только 50 процентов немцев счастливы.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mangels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Genitiv</w:t>
      </w:r>
      <w:proofErr w:type="spellEnd"/>
      <w:r>
        <w:rPr>
          <w:rFonts w:ascii="Segoe UI" w:hAnsi="Segoe UI" w:cs="Segoe UI"/>
          <w:color w:val="0F1115"/>
        </w:rPr>
        <w:t>), из-за отсутствия (чего-либо) - </w:t>
      </w:r>
      <w:proofErr w:type="spellStart"/>
      <w:r>
        <w:rPr>
          <w:rStyle w:val="a3"/>
          <w:rFonts w:ascii="Segoe UI" w:hAnsi="Segoe UI" w:cs="Segoe UI"/>
          <w:color w:val="0F1115"/>
        </w:rPr>
        <w:t>Mangels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hochwertiger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Materialien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wurden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preiswerte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Ersatzstoffe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verwendet</w:t>
      </w:r>
      <w:proofErr w:type="spellEnd"/>
      <w:r>
        <w:rPr>
          <w:rFonts w:ascii="Segoe UI" w:hAnsi="Segoe UI" w:cs="Segoe UI"/>
          <w:color w:val="0F1115"/>
        </w:rPr>
        <w:t>. Из-за отсутствия качественных материалов использовались дешёвые заменители.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mittels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Genitiv</w:t>
      </w:r>
      <w:proofErr w:type="spellEnd"/>
      <w:r>
        <w:rPr>
          <w:rFonts w:ascii="Segoe UI" w:hAnsi="Segoe UI" w:cs="Segoe UI"/>
          <w:color w:val="0F1115"/>
        </w:rPr>
        <w:t xml:space="preserve">), посредством, при помощи (какого-либо инструмента) - </w:t>
      </w:r>
      <w:proofErr w:type="spellStart"/>
      <w:r>
        <w:rPr>
          <w:rFonts w:ascii="Segoe UI" w:hAnsi="Segoe UI" w:cs="Segoe UI"/>
          <w:color w:val="0F1115"/>
        </w:rPr>
        <w:t>Die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Tür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kann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man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Style w:val="a3"/>
          <w:rFonts w:ascii="Segoe UI" w:hAnsi="Segoe UI" w:cs="Segoe UI"/>
          <w:color w:val="0F1115"/>
        </w:rPr>
        <w:t>mittels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eines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Drahtes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leicht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öffnen</w:t>
      </w:r>
      <w:proofErr w:type="spellEnd"/>
      <w:r>
        <w:rPr>
          <w:rFonts w:ascii="Segoe UI" w:hAnsi="Segoe UI" w:cs="Segoe UI"/>
          <w:color w:val="0F1115"/>
        </w:rPr>
        <w:t>. Дверь можно легко открыть посредством проволоки.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mithilfe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Genitiv</w:t>
      </w:r>
      <w:proofErr w:type="spellEnd"/>
      <w:r>
        <w:rPr>
          <w:rFonts w:ascii="Segoe UI" w:hAnsi="Segoe UI" w:cs="Segoe UI"/>
          <w:color w:val="0F1115"/>
        </w:rPr>
        <w:t>), с помощью (кого-либо, чего-либо) - </w:t>
      </w:r>
      <w:proofErr w:type="spellStart"/>
      <w:r>
        <w:rPr>
          <w:rStyle w:val="a3"/>
          <w:rFonts w:ascii="Segoe UI" w:hAnsi="Segoe UI" w:cs="Segoe UI"/>
          <w:color w:val="0F1115"/>
        </w:rPr>
        <w:t>Mithilfe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eines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Freundes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gelang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ihm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die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Flucht</w:t>
      </w:r>
      <w:proofErr w:type="spellEnd"/>
      <w:r>
        <w:rPr>
          <w:rFonts w:ascii="Segoe UI" w:hAnsi="Segoe UI" w:cs="Segoe UI"/>
          <w:color w:val="0F1115"/>
        </w:rPr>
        <w:t>. С помощью друга ему удалось бежать.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oberhalb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Genitiv</w:t>
      </w:r>
      <w:proofErr w:type="spellEnd"/>
      <w:r>
        <w:rPr>
          <w:rFonts w:ascii="Segoe UI" w:hAnsi="Segoe UI" w:cs="Segoe UI"/>
          <w:color w:val="0F1115"/>
        </w:rPr>
        <w:t>), выше (какой-либо точки или границы) - </w:t>
      </w:r>
      <w:proofErr w:type="spellStart"/>
      <w:r>
        <w:rPr>
          <w:rStyle w:val="a3"/>
          <w:rFonts w:ascii="Segoe UI" w:hAnsi="Segoe UI" w:cs="Segoe UI"/>
          <w:color w:val="0F1115"/>
        </w:rPr>
        <w:t>Oberhalb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der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Baumgrenze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gibt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es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keine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Wanderpfade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mehr</w:t>
      </w:r>
      <w:proofErr w:type="spellEnd"/>
      <w:r>
        <w:rPr>
          <w:rFonts w:ascii="Segoe UI" w:hAnsi="Segoe UI" w:cs="Segoe UI"/>
          <w:color w:val="0F1115"/>
        </w:rPr>
        <w:t>. Выше границы леса нет больше пешеходных троп.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unterhalb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Genitiv</w:t>
      </w:r>
      <w:proofErr w:type="spellEnd"/>
      <w:r>
        <w:rPr>
          <w:rFonts w:ascii="Segoe UI" w:hAnsi="Segoe UI" w:cs="Segoe UI"/>
          <w:color w:val="0F1115"/>
        </w:rPr>
        <w:t>), ниже (какой-либо точки или границы) - </w:t>
      </w:r>
      <w:proofErr w:type="spellStart"/>
      <w:r>
        <w:rPr>
          <w:rStyle w:val="a3"/>
          <w:rFonts w:ascii="Segoe UI" w:hAnsi="Segoe UI" w:cs="Segoe UI"/>
          <w:color w:val="0F1115"/>
        </w:rPr>
        <w:t>Unterhalb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der</w:t>
      </w:r>
      <w:proofErr w:type="spellEnd"/>
      <w:r>
        <w:rPr>
          <w:rFonts w:ascii="Segoe UI" w:hAnsi="Segoe UI" w:cs="Segoe UI"/>
          <w:color w:val="0F1115"/>
        </w:rPr>
        <w:t xml:space="preserve"> 1000-Meter-Grenze </w:t>
      </w:r>
      <w:proofErr w:type="spellStart"/>
      <w:r>
        <w:rPr>
          <w:rFonts w:ascii="Segoe UI" w:hAnsi="Segoe UI" w:cs="Segoe UI"/>
          <w:color w:val="0F1115"/>
        </w:rPr>
        <w:t>befinden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sich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viele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Rastplätze</w:t>
      </w:r>
      <w:proofErr w:type="spellEnd"/>
      <w:r>
        <w:rPr>
          <w:rFonts w:ascii="Segoe UI" w:hAnsi="Segoe UI" w:cs="Segoe UI"/>
          <w:color w:val="0F1115"/>
        </w:rPr>
        <w:t>. Ниже отметки 1000 метров находится много мест для отдыха.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statt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Genitiv</w:t>
      </w:r>
      <w:proofErr w:type="spellEnd"/>
      <w:r>
        <w:rPr>
          <w:rFonts w:ascii="Segoe UI" w:hAnsi="Segoe UI" w:cs="Segoe UI"/>
          <w:color w:val="0F1115"/>
        </w:rPr>
        <w:t>), вместо (кого-либо, чего-либо) - </w:t>
      </w:r>
      <w:proofErr w:type="spellStart"/>
      <w:r>
        <w:rPr>
          <w:rStyle w:val="a3"/>
          <w:rFonts w:ascii="Segoe UI" w:hAnsi="Segoe UI" w:cs="Segoe UI"/>
          <w:color w:val="0F1115"/>
        </w:rPr>
        <w:t>Statt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eines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Blumenstraußes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verschenkte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ein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altes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Buch</w:t>
      </w:r>
      <w:proofErr w:type="spellEnd"/>
      <w:r>
        <w:rPr>
          <w:rFonts w:ascii="Segoe UI" w:hAnsi="Segoe UI" w:cs="Segoe UI"/>
          <w:color w:val="0F1115"/>
        </w:rPr>
        <w:t>. Вместо букета цветов он подарил старую книгу.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anstatt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Genitiv</w:t>
      </w:r>
      <w:proofErr w:type="spellEnd"/>
      <w:r>
        <w:rPr>
          <w:rFonts w:ascii="Segoe UI" w:hAnsi="Segoe UI" w:cs="Segoe UI"/>
          <w:color w:val="0F1115"/>
        </w:rPr>
        <w:t>), вместо (кого-либо, чего-либо) - </w:t>
      </w:r>
      <w:proofErr w:type="spellStart"/>
      <w:r>
        <w:rPr>
          <w:rStyle w:val="a3"/>
          <w:rFonts w:ascii="Segoe UI" w:hAnsi="Segoe UI" w:cs="Segoe UI"/>
          <w:color w:val="0F1115"/>
        </w:rPr>
        <w:t>Anstatt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eines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Blumenstraußes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verschenkte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ein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altes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Buch</w:t>
      </w:r>
      <w:proofErr w:type="spellEnd"/>
      <w:r>
        <w:rPr>
          <w:rFonts w:ascii="Segoe UI" w:hAnsi="Segoe UI" w:cs="Segoe UI"/>
          <w:color w:val="0F1115"/>
        </w:rPr>
        <w:t>. Вместо букета цветов он подарил старую книгу.</w:t>
      </w:r>
    </w:p>
    <w:p w:rsidR="006C02F0" w:rsidRP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de-DE"/>
        </w:rPr>
      </w:pPr>
      <w:r w:rsidRPr="006C02F0">
        <w:rPr>
          <w:rStyle w:val="a3"/>
          <w:rFonts w:ascii="Segoe UI" w:hAnsi="Segoe UI" w:cs="Segoe UI"/>
          <w:color w:val="0F1115"/>
          <w:lang w:val="de-DE"/>
        </w:rPr>
        <w:t>seitens</w:t>
      </w:r>
      <w:r w:rsidRPr="006C02F0">
        <w:rPr>
          <w:rFonts w:ascii="Segoe UI" w:hAnsi="Segoe UI" w:cs="Segoe UI"/>
          <w:color w:val="0F1115"/>
          <w:lang w:val="de-DE"/>
        </w:rPr>
        <w:t xml:space="preserve"> (Genitiv), </w:t>
      </w:r>
      <w:r>
        <w:rPr>
          <w:rFonts w:ascii="Segoe UI" w:hAnsi="Segoe UI" w:cs="Segoe UI"/>
          <w:color w:val="0F1115"/>
        </w:rPr>
        <w:t>со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стороны</w:t>
      </w:r>
      <w:r w:rsidRPr="006C02F0">
        <w:rPr>
          <w:rFonts w:ascii="Segoe UI" w:hAnsi="Segoe UI" w:cs="Segoe UI"/>
          <w:color w:val="0F1115"/>
          <w:lang w:val="de-DE"/>
        </w:rPr>
        <w:t xml:space="preserve"> (</w:t>
      </w:r>
      <w:r>
        <w:rPr>
          <w:rFonts w:ascii="Segoe UI" w:hAnsi="Segoe UI" w:cs="Segoe UI"/>
          <w:color w:val="0F1115"/>
        </w:rPr>
        <w:t>какой</w:t>
      </w:r>
      <w:r w:rsidRPr="006C02F0">
        <w:rPr>
          <w:rFonts w:ascii="Segoe UI" w:hAnsi="Segoe UI" w:cs="Segoe UI"/>
          <w:color w:val="0F1115"/>
          <w:lang w:val="de-DE"/>
        </w:rPr>
        <w:t>-</w:t>
      </w:r>
      <w:r>
        <w:rPr>
          <w:rFonts w:ascii="Segoe UI" w:hAnsi="Segoe UI" w:cs="Segoe UI"/>
          <w:color w:val="0F1115"/>
        </w:rPr>
        <w:t>либо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группы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или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лица</w:t>
      </w:r>
      <w:r w:rsidRPr="006C02F0">
        <w:rPr>
          <w:rFonts w:ascii="Segoe UI" w:hAnsi="Segoe UI" w:cs="Segoe UI"/>
          <w:color w:val="0F1115"/>
          <w:lang w:val="de-DE"/>
        </w:rPr>
        <w:t>) - </w:t>
      </w:r>
      <w:r w:rsidRPr="006C02F0">
        <w:rPr>
          <w:rStyle w:val="a3"/>
          <w:rFonts w:ascii="Segoe UI" w:hAnsi="Segoe UI" w:cs="Segoe UI"/>
          <w:color w:val="0F1115"/>
          <w:lang w:val="de-DE"/>
        </w:rPr>
        <w:t>Seitens</w:t>
      </w:r>
      <w:r w:rsidRPr="006C02F0">
        <w:rPr>
          <w:rFonts w:ascii="Segoe UI" w:hAnsi="Segoe UI" w:cs="Segoe UI"/>
          <w:color w:val="0F1115"/>
          <w:lang w:val="de-DE"/>
        </w:rPr>
        <w:t xml:space="preserve"> der Mitarbeiter gibt es keine Beschwerden. </w:t>
      </w:r>
      <w:r>
        <w:rPr>
          <w:rFonts w:ascii="Segoe UI" w:hAnsi="Segoe UI" w:cs="Segoe UI"/>
          <w:color w:val="0F1115"/>
        </w:rPr>
        <w:t>Со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стороны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сотрудников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нет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жалоб</w:t>
      </w:r>
      <w:r w:rsidRPr="006C02F0">
        <w:rPr>
          <w:rFonts w:ascii="Segoe UI" w:hAnsi="Segoe UI" w:cs="Segoe UI"/>
          <w:color w:val="0F1115"/>
          <w:lang w:val="de-DE"/>
        </w:rPr>
        <w:t>.</w:t>
      </w:r>
    </w:p>
    <w:p w:rsidR="006C02F0" w:rsidRP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  <w:lang w:val="de-DE"/>
        </w:rPr>
      </w:pPr>
      <w:r w:rsidRPr="006C02F0">
        <w:rPr>
          <w:rStyle w:val="a3"/>
          <w:rFonts w:ascii="Segoe UI" w:hAnsi="Segoe UI" w:cs="Segoe UI"/>
          <w:color w:val="0F1115"/>
          <w:lang w:val="de-DE"/>
        </w:rPr>
        <w:t>vonseiten</w:t>
      </w:r>
      <w:r w:rsidRPr="006C02F0">
        <w:rPr>
          <w:rFonts w:ascii="Segoe UI" w:hAnsi="Segoe UI" w:cs="Segoe UI"/>
          <w:color w:val="0F1115"/>
          <w:lang w:val="de-DE"/>
        </w:rPr>
        <w:t xml:space="preserve"> (Genitiv), </w:t>
      </w:r>
      <w:r>
        <w:rPr>
          <w:rFonts w:ascii="Segoe UI" w:hAnsi="Segoe UI" w:cs="Segoe UI"/>
          <w:color w:val="0F1115"/>
        </w:rPr>
        <w:t>со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стороны</w:t>
      </w:r>
      <w:r w:rsidRPr="006C02F0">
        <w:rPr>
          <w:rFonts w:ascii="Segoe UI" w:hAnsi="Segoe UI" w:cs="Segoe UI"/>
          <w:color w:val="0F1115"/>
          <w:lang w:val="de-DE"/>
        </w:rPr>
        <w:t xml:space="preserve"> (</w:t>
      </w:r>
      <w:r>
        <w:rPr>
          <w:rFonts w:ascii="Segoe UI" w:hAnsi="Segoe UI" w:cs="Segoe UI"/>
          <w:color w:val="0F1115"/>
        </w:rPr>
        <w:t>какой</w:t>
      </w:r>
      <w:r w:rsidRPr="006C02F0">
        <w:rPr>
          <w:rFonts w:ascii="Segoe UI" w:hAnsi="Segoe UI" w:cs="Segoe UI"/>
          <w:color w:val="0F1115"/>
          <w:lang w:val="de-DE"/>
        </w:rPr>
        <w:t>-</w:t>
      </w:r>
      <w:r>
        <w:rPr>
          <w:rFonts w:ascii="Segoe UI" w:hAnsi="Segoe UI" w:cs="Segoe UI"/>
          <w:color w:val="0F1115"/>
        </w:rPr>
        <w:t>либо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группы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или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лица</w:t>
      </w:r>
      <w:r w:rsidRPr="006C02F0">
        <w:rPr>
          <w:rFonts w:ascii="Segoe UI" w:hAnsi="Segoe UI" w:cs="Segoe UI"/>
          <w:color w:val="0F1115"/>
          <w:lang w:val="de-DE"/>
        </w:rPr>
        <w:t>) - </w:t>
      </w:r>
      <w:r w:rsidRPr="006C02F0">
        <w:rPr>
          <w:rStyle w:val="a3"/>
          <w:rFonts w:ascii="Segoe UI" w:hAnsi="Segoe UI" w:cs="Segoe UI"/>
          <w:color w:val="0F1115"/>
          <w:lang w:val="de-DE"/>
        </w:rPr>
        <w:t>Vonseiten</w:t>
      </w:r>
      <w:r w:rsidRPr="006C02F0">
        <w:rPr>
          <w:rFonts w:ascii="Segoe UI" w:hAnsi="Segoe UI" w:cs="Segoe UI"/>
          <w:color w:val="0F1115"/>
          <w:lang w:val="de-DE"/>
        </w:rPr>
        <w:t xml:space="preserve"> der Mitarbeiter gibt es keine Beschwerden. </w:t>
      </w:r>
      <w:r>
        <w:rPr>
          <w:rFonts w:ascii="Segoe UI" w:hAnsi="Segoe UI" w:cs="Segoe UI"/>
          <w:color w:val="0F1115"/>
        </w:rPr>
        <w:t>Со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стороны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сотрудников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нет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жалоб</w:t>
      </w:r>
      <w:r w:rsidRPr="006C02F0">
        <w:rPr>
          <w:rFonts w:ascii="Segoe UI" w:hAnsi="Segoe UI" w:cs="Segoe UI"/>
          <w:color w:val="0F1115"/>
          <w:lang w:val="de-DE"/>
        </w:rPr>
        <w:t>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 w:rsidRPr="006C02F0">
        <w:rPr>
          <w:rStyle w:val="a3"/>
          <w:rFonts w:ascii="Segoe UI" w:hAnsi="Segoe UI" w:cs="Segoe UI"/>
          <w:color w:val="0F1115"/>
          <w:lang w:val="de-DE"/>
        </w:rPr>
        <w:lastRenderedPageBreak/>
        <w:t>trotz</w:t>
      </w:r>
      <w:r w:rsidRPr="006C02F0">
        <w:rPr>
          <w:rFonts w:ascii="Segoe UI" w:hAnsi="Segoe UI" w:cs="Segoe UI"/>
          <w:color w:val="0F1115"/>
          <w:lang w:val="de-DE"/>
        </w:rPr>
        <w:t xml:space="preserve"> (Genitiv), </w:t>
      </w:r>
      <w:r>
        <w:rPr>
          <w:rFonts w:ascii="Segoe UI" w:hAnsi="Segoe UI" w:cs="Segoe UI"/>
          <w:color w:val="0F1115"/>
        </w:rPr>
        <w:t>несмотря</w:t>
      </w:r>
      <w:r w:rsidRPr="006C02F0">
        <w:rPr>
          <w:rFonts w:ascii="Segoe UI" w:hAnsi="Segoe UI" w:cs="Segoe UI"/>
          <w:color w:val="0F1115"/>
          <w:lang w:val="de-DE"/>
        </w:rPr>
        <w:t xml:space="preserve"> </w:t>
      </w:r>
      <w:r>
        <w:rPr>
          <w:rFonts w:ascii="Segoe UI" w:hAnsi="Segoe UI" w:cs="Segoe UI"/>
          <w:color w:val="0F1115"/>
        </w:rPr>
        <w:t>на</w:t>
      </w:r>
      <w:r w:rsidRPr="006C02F0">
        <w:rPr>
          <w:rFonts w:ascii="Segoe UI" w:hAnsi="Segoe UI" w:cs="Segoe UI"/>
          <w:color w:val="0F1115"/>
          <w:lang w:val="de-DE"/>
        </w:rPr>
        <w:t xml:space="preserve"> (</w:t>
      </w:r>
      <w:r>
        <w:rPr>
          <w:rFonts w:ascii="Segoe UI" w:hAnsi="Segoe UI" w:cs="Segoe UI"/>
          <w:color w:val="0F1115"/>
        </w:rPr>
        <w:t>что</w:t>
      </w:r>
      <w:r w:rsidRPr="006C02F0">
        <w:rPr>
          <w:rFonts w:ascii="Segoe UI" w:hAnsi="Segoe UI" w:cs="Segoe UI"/>
          <w:color w:val="0F1115"/>
          <w:lang w:val="de-DE"/>
        </w:rPr>
        <w:t>-</w:t>
      </w:r>
      <w:r>
        <w:rPr>
          <w:rFonts w:ascii="Segoe UI" w:hAnsi="Segoe UI" w:cs="Segoe UI"/>
          <w:color w:val="0F1115"/>
        </w:rPr>
        <w:t>либо</w:t>
      </w:r>
      <w:r w:rsidRPr="006C02F0">
        <w:rPr>
          <w:rFonts w:ascii="Segoe UI" w:hAnsi="Segoe UI" w:cs="Segoe UI"/>
          <w:color w:val="0F1115"/>
          <w:lang w:val="de-DE"/>
        </w:rPr>
        <w:t>) - </w:t>
      </w:r>
      <w:r w:rsidRPr="006C02F0">
        <w:rPr>
          <w:rStyle w:val="a3"/>
          <w:rFonts w:ascii="Segoe UI" w:hAnsi="Segoe UI" w:cs="Segoe UI"/>
          <w:color w:val="0F1115"/>
          <w:lang w:val="de-DE"/>
        </w:rPr>
        <w:t>Trotz</w:t>
      </w:r>
      <w:r w:rsidRPr="006C02F0">
        <w:rPr>
          <w:rFonts w:ascii="Segoe UI" w:hAnsi="Segoe UI" w:cs="Segoe UI"/>
          <w:color w:val="0F1115"/>
          <w:lang w:val="de-DE"/>
        </w:rPr>
        <w:t xml:space="preserve"> seiner schlechten Leistung bestand er die Prüfung. </w:t>
      </w:r>
      <w:r>
        <w:rPr>
          <w:rFonts w:ascii="Segoe UI" w:hAnsi="Segoe UI" w:cs="Segoe UI"/>
          <w:color w:val="0F1115"/>
        </w:rPr>
        <w:t>Несмотря на свою плохую успеваемость, он сдал экзамен.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ungeachtet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Genitiv</w:t>
      </w:r>
      <w:proofErr w:type="spellEnd"/>
      <w:r>
        <w:rPr>
          <w:rFonts w:ascii="Segoe UI" w:hAnsi="Segoe UI" w:cs="Segoe UI"/>
          <w:color w:val="0F1115"/>
        </w:rPr>
        <w:t>), несмотря на (что-либо, часто более формальный вариант) - </w:t>
      </w:r>
      <w:proofErr w:type="spellStart"/>
      <w:r>
        <w:rPr>
          <w:rStyle w:val="a3"/>
          <w:rFonts w:ascii="Segoe UI" w:hAnsi="Segoe UI" w:cs="Segoe UI"/>
          <w:color w:val="0F1115"/>
        </w:rPr>
        <w:t>Ungeachtet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der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Verluste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wird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weitergekämpft</w:t>
      </w:r>
      <w:proofErr w:type="spellEnd"/>
      <w:r>
        <w:rPr>
          <w:rFonts w:ascii="Segoe UI" w:hAnsi="Segoe UI" w:cs="Segoe UI"/>
          <w:color w:val="0F1115"/>
        </w:rPr>
        <w:t>. Несмотря на потери, борьба продолжается.</w:t>
      </w:r>
    </w:p>
    <w:p w:rsidR="006C02F0" w:rsidRDefault="006C02F0" w:rsidP="006C02F0">
      <w:pPr>
        <w:pStyle w:val="ds-markdown-paragraph"/>
        <w:shd w:val="clear" w:color="auto" w:fill="FFFFFF"/>
        <w:spacing w:before="240" w:beforeAutospacing="0"/>
        <w:rPr>
          <w:rFonts w:ascii="Segoe UI" w:hAnsi="Segoe UI" w:cs="Segoe UI"/>
          <w:color w:val="0F1115"/>
        </w:rPr>
      </w:pPr>
      <w:proofErr w:type="spellStart"/>
      <w:r>
        <w:rPr>
          <w:rStyle w:val="a3"/>
          <w:rFonts w:ascii="Segoe UI" w:hAnsi="Segoe UI" w:cs="Segoe UI"/>
          <w:color w:val="0F1115"/>
        </w:rPr>
        <w:t>während</w:t>
      </w:r>
      <w:proofErr w:type="spellEnd"/>
      <w:r>
        <w:rPr>
          <w:rFonts w:ascii="Segoe UI" w:hAnsi="Segoe UI" w:cs="Segoe UI"/>
          <w:color w:val="0F1115"/>
        </w:rPr>
        <w:t> (</w:t>
      </w:r>
      <w:proofErr w:type="spellStart"/>
      <w:r>
        <w:rPr>
          <w:rFonts w:ascii="Segoe UI" w:hAnsi="Segoe UI" w:cs="Segoe UI"/>
          <w:color w:val="0F1115"/>
        </w:rPr>
        <w:t>Genitiv</w:t>
      </w:r>
      <w:proofErr w:type="spellEnd"/>
      <w:r>
        <w:rPr>
          <w:rFonts w:ascii="Segoe UI" w:hAnsi="Segoe UI" w:cs="Segoe UI"/>
          <w:color w:val="0F1115"/>
        </w:rPr>
        <w:t xml:space="preserve">), </w:t>
      </w:r>
      <w:proofErr w:type="gramStart"/>
      <w:r>
        <w:rPr>
          <w:rFonts w:ascii="Segoe UI" w:hAnsi="Segoe UI" w:cs="Segoe UI"/>
          <w:color w:val="0F1115"/>
        </w:rPr>
        <w:t>во время</w:t>
      </w:r>
      <w:proofErr w:type="gramEnd"/>
      <w:r>
        <w:rPr>
          <w:rFonts w:ascii="Segoe UI" w:hAnsi="Segoe UI" w:cs="Segoe UI"/>
          <w:color w:val="0F1115"/>
        </w:rPr>
        <w:t xml:space="preserve"> (какого-либо периода) - </w:t>
      </w:r>
      <w:proofErr w:type="spellStart"/>
      <w:r>
        <w:rPr>
          <w:rStyle w:val="a3"/>
          <w:rFonts w:ascii="Segoe UI" w:hAnsi="Segoe UI" w:cs="Segoe UI"/>
          <w:color w:val="0F1115"/>
        </w:rPr>
        <w:t>Während</w:t>
      </w:r>
      <w:proofErr w:type="spellEnd"/>
      <w:r>
        <w:rPr>
          <w:rFonts w:ascii="Segoe UI" w:hAnsi="Segoe UI" w:cs="Segoe UI"/>
          <w:color w:val="0F1115"/>
        </w:rPr>
        <w:t> </w:t>
      </w:r>
      <w:proofErr w:type="spellStart"/>
      <w:r>
        <w:rPr>
          <w:rFonts w:ascii="Segoe UI" w:hAnsi="Segoe UI" w:cs="Segoe UI"/>
          <w:color w:val="0F1115"/>
        </w:rPr>
        <w:t>seines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Studiums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lernte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er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Spanisch</w:t>
      </w:r>
      <w:proofErr w:type="spellEnd"/>
      <w:r>
        <w:rPr>
          <w:rFonts w:ascii="Segoe UI" w:hAnsi="Segoe UI" w:cs="Segoe UI"/>
          <w:color w:val="0F1115"/>
        </w:rPr>
        <w:t>. Во время своей учёбы он выучил испанский.</w:t>
      </w:r>
    </w:p>
    <w:p w:rsidR="00E262BA" w:rsidRDefault="00E262BA" w:rsidP="006C02F0">
      <w:pPr>
        <w:spacing w:after="0" w:line="240" w:lineRule="auto"/>
      </w:pPr>
    </w:p>
    <w:sectPr w:rsidR="00E262BA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6FD" w:rsidRDefault="00A046FD" w:rsidP="001107CD">
      <w:pPr>
        <w:spacing w:after="0" w:line="240" w:lineRule="auto"/>
      </w:pPr>
      <w:r>
        <w:separator/>
      </w:r>
    </w:p>
  </w:endnote>
  <w:endnote w:type="continuationSeparator" w:id="0">
    <w:p w:rsidR="00A046FD" w:rsidRDefault="00A046FD" w:rsidP="00110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6FD" w:rsidRDefault="00A046FD" w:rsidP="001107CD">
      <w:pPr>
        <w:spacing w:after="0" w:line="240" w:lineRule="auto"/>
      </w:pPr>
      <w:r>
        <w:separator/>
      </w:r>
    </w:p>
  </w:footnote>
  <w:footnote w:type="continuationSeparator" w:id="0">
    <w:p w:rsidR="00A046FD" w:rsidRDefault="00A046FD" w:rsidP="00110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07CD" w:rsidRDefault="001107CD">
    <w:pPr>
      <w:pStyle w:val="a4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0.05pt;height:23.85pt">
          <v:imagedata r:id="rId1" o:title="logo"/>
        </v:shape>
      </w:pict>
    </w:r>
  </w:p>
  <w:p w:rsidR="001107CD" w:rsidRDefault="001107C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111"/>
    <w:rsid w:val="001107CD"/>
    <w:rsid w:val="00306111"/>
    <w:rsid w:val="006C02F0"/>
    <w:rsid w:val="00A046FD"/>
    <w:rsid w:val="00E2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AC2D8"/>
  <w15:chartTrackingRefBased/>
  <w15:docId w15:val="{F4BA1D77-9AEA-49C4-8E36-D5CA6C5CB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061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61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s-markdown-paragraph">
    <w:name w:val="ds-markdown-paragraph"/>
    <w:basedOn w:val="a"/>
    <w:rsid w:val="006C0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C02F0"/>
    <w:rPr>
      <w:b/>
      <w:bCs/>
    </w:rPr>
  </w:style>
  <w:style w:type="paragraph" w:styleId="a4">
    <w:name w:val="header"/>
    <w:basedOn w:val="a"/>
    <w:link w:val="a5"/>
    <w:uiPriority w:val="99"/>
    <w:unhideWhenUsed/>
    <w:rsid w:val="00110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07CD"/>
  </w:style>
  <w:style w:type="paragraph" w:styleId="a6">
    <w:name w:val="footer"/>
    <w:basedOn w:val="a"/>
    <w:link w:val="a7"/>
    <w:uiPriority w:val="99"/>
    <w:unhideWhenUsed/>
    <w:rsid w:val="00110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0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</cp:revision>
  <dcterms:created xsi:type="dcterms:W3CDTF">2025-09-05T20:05:00Z</dcterms:created>
  <dcterms:modified xsi:type="dcterms:W3CDTF">2025-09-12T20:31:00Z</dcterms:modified>
</cp:coreProperties>
</file>